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49A55" w14:textId="75664E77" w:rsidR="00C11819" w:rsidRPr="00C11819" w:rsidRDefault="00DE4755" w:rsidP="003A43FC">
      <w:pPr>
        <w:pStyle w:val="ArialRegular10pt"/>
        <w:rPr>
          <w:b/>
          <w:sz w:val="36"/>
          <w:szCs w:val="36"/>
        </w:rPr>
      </w:pPr>
      <w:r>
        <w:rPr>
          <w:b/>
          <w:sz w:val="36"/>
          <w:szCs w:val="36"/>
        </w:rPr>
        <w:t>Medienmitteilung</w:t>
      </w:r>
      <w:r w:rsidR="00AD6944">
        <w:rPr>
          <w:b/>
          <w:sz w:val="36"/>
          <w:szCs w:val="36"/>
        </w:rPr>
        <w:t xml:space="preserve"> </w:t>
      </w:r>
      <w:r w:rsidR="009D3ADC">
        <w:rPr>
          <w:b/>
          <w:sz w:val="36"/>
          <w:szCs w:val="36"/>
        </w:rPr>
        <w:t>202</w:t>
      </w:r>
      <w:r w:rsidR="00955163">
        <w:rPr>
          <w:b/>
          <w:sz w:val="36"/>
          <w:szCs w:val="36"/>
        </w:rPr>
        <w:t>4</w:t>
      </w:r>
      <w:r w:rsidR="00C25F30">
        <w:rPr>
          <w:b/>
          <w:sz w:val="36"/>
          <w:szCs w:val="36"/>
        </w:rPr>
        <w:t>0424</w:t>
      </w:r>
    </w:p>
    <w:p w14:paraId="6041A6EA" w14:textId="77777777" w:rsidR="00C11819" w:rsidRDefault="00C11819" w:rsidP="003A43FC">
      <w:pPr>
        <w:pStyle w:val="ArialRegular10pt"/>
      </w:pPr>
    </w:p>
    <w:p w14:paraId="51AD3866" w14:textId="104002EC" w:rsidR="00FC6001" w:rsidRDefault="00C11819" w:rsidP="003A43FC">
      <w:pPr>
        <w:pStyle w:val="ArialRegular10pt"/>
      </w:pPr>
      <w:r>
        <w:t xml:space="preserve">Brunnen, </w:t>
      </w:r>
      <w:r w:rsidR="00C25F30">
        <w:t>24.04</w:t>
      </w:r>
      <w:r w:rsidR="00955163">
        <w:t>.2024</w:t>
      </w:r>
    </w:p>
    <w:p w14:paraId="7D596F47" w14:textId="77777777" w:rsidR="00FC6001" w:rsidRDefault="00FC6001" w:rsidP="003A43FC">
      <w:pPr>
        <w:pStyle w:val="ArialRegular10pt"/>
      </w:pPr>
      <w:r>
        <w:t>Stiftung Theresianum Ingenbohl</w:t>
      </w:r>
    </w:p>
    <w:p w14:paraId="6B0EE8E8" w14:textId="77777777" w:rsidR="001F3CF6" w:rsidRPr="003A43FC" w:rsidRDefault="00FC6001" w:rsidP="003A43FC">
      <w:pPr>
        <w:pStyle w:val="ArialRegular10pt"/>
      </w:pPr>
      <w:r>
        <w:t>Daniel Steiner, 041.825.26.03, daniel.steiner@theresianum.ch</w:t>
      </w:r>
    </w:p>
    <w:p w14:paraId="3609FEB3" w14:textId="77777777" w:rsidR="001F3CF6" w:rsidRPr="003A43FC" w:rsidRDefault="001F3CF6" w:rsidP="003A43FC">
      <w:pPr>
        <w:pStyle w:val="ArialRegular10pt"/>
      </w:pPr>
    </w:p>
    <w:p w14:paraId="387CDA97" w14:textId="77777777" w:rsidR="003A43FC" w:rsidRPr="003A43FC" w:rsidRDefault="003A43FC" w:rsidP="00C11819">
      <w:pPr>
        <w:pStyle w:val="ArialRegular10pt"/>
        <w:spacing w:line="360" w:lineRule="auto"/>
      </w:pPr>
    </w:p>
    <w:p w14:paraId="28DAAA39" w14:textId="057CA7E0" w:rsidR="003A43FC" w:rsidRDefault="002C28AD" w:rsidP="00C11819">
      <w:pPr>
        <w:pStyle w:val="ArialBold12pt"/>
        <w:spacing w:line="360" w:lineRule="auto"/>
        <w:rPr>
          <w:sz w:val="32"/>
          <w:szCs w:val="32"/>
        </w:rPr>
      </w:pPr>
      <w:r>
        <w:rPr>
          <w:sz w:val="32"/>
          <w:szCs w:val="32"/>
        </w:rPr>
        <w:t>Alles ROGER am Theresianum Ingenbohl</w:t>
      </w:r>
    </w:p>
    <w:p w14:paraId="67C11E9A" w14:textId="69B9AD01" w:rsidR="00883178" w:rsidRPr="00E204B2" w:rsidRDefault="00C25C49" w:rsidP="00C11819">
      <w:pPr>
        <w:pStyle w:val="ArialBold12pt"/>
        <w:spacing w:line="360" w:lineRule="auto"/>
        <w:rPr>
          <w:sz w:val="28"/>
          <w:szCs w:val="28"/>
        </w:rPr>
      </w:pPr>
      <w:r w:rsidRPr="00E204B2">
        <w:rPr>
          <w:sz w:val="28"/>
          <w:szCs w:val="28"/>
        </w:rPr>
        <w:t>ENSA-Kurs</w:t>
      </w:r>
      <w:r w:rsidR="00947207">
        <w:rPr>
          <w:sz w:val="28"/>
          <w:szCs w:val="28"/>
        </w:rPr>
        <w:t xml:space="preserve"> mit Dr. Herny Goldmann</w:t>
      </w:r>
    </w:p>
    <w:p w14:paraId="76BFE83D" w14:textId="77777777" w:rsidR="003A43FC" w:rsidRPr="00C11819" w:rsidRDefault="003A43FC" w:rsidP="00C11819">
      <w:pPr>
        <w:pStyle w:val="ArialRegular10pt"/>
        <w:spacing w:line="360" w:lineRule="auto"/>
        <w:rPr>
          <w:szCs w:val="20"/>
        </w:rPr>
      </w:pPr>
    </w:p>
    <w:p w14:paraId="185D1AB0" w14:textId="77777777" w:rsidR="000C111E" w:rsidRPr="00C55E97" w:rsidRDefault="000C111E" w:rsidP="000C111E">
      <w:pPr>
        <w:jc w:val="both"/>
        <w:rPr>
          <w:rFonts w:ascii="Arial" w:hAnsi="Arial" w:cs="Arial"/>
          <w:b/>
          <w:bCs/>
          <w:i/>
          <w:sz w:val="20"/>
          <w:szCs w:val="20"/>
        </w:rPr>
      </w:pPr>
      <w:r w:rsidRPr="00C55E97">
        <w:rPr>
          <w:rFonts w:ascii="Arial" w:hAnsi="Arial" w:cs="Arial"/>
          <w:b/>
          <w:bCs/>
          <w:i/>
          <w:sz w:val="20"/>
          <w:szCs w:val="20"/>
        </w:rPr>
        <w:t>Psychische Krankheiten unter Jugendlichen nehmen zu. Schulen müssen deshalb Wege finden, Jugendliche in schwierigen Situationen kompetent zu unterstützen.</w:t>
      </w:r>
    </w:p>
    <w:p w14:paraId="3ADB26EB" w14:textId="77777777" w:rsidR="00FA385D" w:rsidRPr="00C55E97" w:rsidRDefault="00FA385D" w:rsidP="00C11819">
      <w:pPr>
        <w:pStyle w:val="ArialRegular10pt"/>
        <w:spacing w:line="360" w:lineRule="auto"/>
        <w:rPr>
          <w:rFonts w:cs="Arial"/>
          <w:szCs w:val="20"/>
          <w:lang w:val="de-DE"/>
        </w:rPr>
      </w:pPr>
    </w:p>
    <w:p w14:paraId="3839C276" w14:textId="77777777" w:rsidR="00A10617" w:rsidRPr="00C55E97" w:rsidRDefault="00A10617" w:rsidP="00A10617">
      <w:pPr>
        <w:jc w:val="both"/>
        <w:rPr>
          <w:rFonts w:ascii="Arial" w:hAnsi="Arial" w:cs="Arial"/>
          <w:sz w:val="20"/>
          <w:szCs w:val="20"/>
        </w:rPr>
      </w:pPr>
      <w:r w:rsidRPr="00C55E97">
        <w:rPr>
          <w:rFonts w:ascii="Arial" w:hAnsi="Arial" w:cs="Arial"/>
          <w:sz w:val="20"/>
          <w:szCs w:val="20"/>
        </w:rPr>
        <w:t xml:space="preserve">Schon vor 25 Jahren sang die amerikanische Rockband </w:t>
      </w:r>
      <w:r w:rsidRPr="00C55E97">
        <w:rPr>
          <w:rFonts w:ascii="Arial" w:hAnsi="Arial" w:cs="Arial"/>
          <w:i/>
          <w:sz w:val="20"/>
          <w:szCs w:val="20"/>
        </w:rPr>
        <w:t xml:space="preserve">The Offspring </w:t>
      </w:r>
      <w:r w:rsidRPr="00C55E97">
        <w:rPr>
          <w:rFonts w:ascii="Arial" w:hAnsi="Arial" w:cs="Arial"/>
          <w:sz w:val="20"/>
          <w:szCs w:val="20"/>
        </w:rPr>
        <w:t xml:space="preserve">«The Kids aren’t alright» – Den Kindern geht es nicht gut! In beunruhigender Regelmässigkeit publizierte Artikel über Essverhalten, Depressionen und Angststörungen bei Jugendlichen deuten darauf hin, dass diese Diagnose heute noch zutreffender ist als in den späten 90er-Jahren. Damit steht auch die Schule vor der Herausforderung, einen Umgang mit solchen Problemen zu finden und den betroffenen Jugendlichen trotz dieser Schwierigkeiten eine solide Ausbildung zu ermöglichen. Doch wie können Schulen bei psychischen Problemen helfen? Eine Antwort auf diese Frage ist </w:t>
      </w:r>
      <w:r w:rsidRPr="00C55E97">
        <w:rPr>
          <w:rFonts w:ascii="Arial" w:hAnsi="Arial" w:cs="Arial"/>
          <w:i/>
          <w:sz w:val="20"/>
          <w:szCs w:val="20"/>
        </w:rPr>
        <w:t>ensa</w:t>
      </w:r>
      <w:r w:rsidRPr="00C55E97">
        <w:rPr>
          <w:rFonts w:ascii="Arial" w:hAnsi="Arial" w:cs="Arial"/>
          <w:sz w:val="20"/>
          <w:szCs w:val="20"/>
        </w:rPr>
        <w:t xml:space="preserve">; ein australisches Programm zur ersten Hilfe bei psychischen Krankheiten. (Das Wort stammt aus einer Aborigine-Sprache und bedeutet «Antwort».) </w:t>
      </w:r>
    </w:p>
    <w:p w14:paraId="1AE5FBBE" w14:textId="77777777" w:rsidR="00A10617" w:rsidRPr="00C55E97" w:rsidRDefault="00A10617" w:rsidP="00A10617">
      <w:pPr>
        <w:jc w:val="both"/>
        <w:rPr>
          <w:rFonts w:ascii="Arial" w:hAnsi="Arial" w:cs="Arial"/>
          <w:sz w:val="20"/>
          <w:szCs w:val="20"/>
        </w:rPr>
      </w:pPr>
      <w:r w:rsidRPr="00C55E97">
        <w:rPr>
          <w:rFonts w:ascii="Arial" w:hAnsi="Arial" w:cs="Arial"/>
          <w:sz w:val="20"/>
          <w:szCs w:val="20"/>
        </w:rPr>
        <w:t xml:space="preserve">Die Stiftung </w:t>
      </w:r>
      <w:r w:rsidRPr="00C55E97">
        <w:rPr>
          <w:rFonts w:ascii="Arial" w:hAnsi="Arial" w:cs="Arial"/>
          <w:i/>
          <w:sz w:val="20"/>
          <w:szCs w:val="20"/>
        </w:rPr>
        <w:t xml:space="preserve">pro mente sana </w:t>
      </w:r>
      <w:r w:rsidRPr="00C55E97">
        <w:rPr>
          <w:rFonts w:ascii="Arial" w:hAnsi="Arial" w:cs="Arial"/>
          <w:sz w:val="20"/>
          <w:szCs w:val="20"/>
        </w:rPr>
        <w:t xml:space="preserve">hat das Programm in die Schweiz gebracht und 16 Lehrpersonen des Theresianum Ingenbohl haben im März und April die Weiterbildung «Erste Hilfe für die psychische Gesundheit Jugendlicher» besucht. Damit sind sie in guter Gesellschaft: Derselbe Kurs wurde bereits an den Berufsbildungszentren Goldau und Pfäffikon, der Kaufmännischen Berufsschule Lachen und am Gymnasium Immensee durchgeführt. Ihr stetiger Begleiter in diesem von </w:t>
      </w:r>
      <w:r w:rsidRPr="00C55E97">
        <w:rPr>
          <w:rFonts w:ascii="Arial" w:hAnsi="Arial" w:cs="Arial"/>
          <w:i/>
          <w:sz w:val="20"/>
          <w:szCs w:val="20"/>
        </w:rPr>
        <w:t xml:space="preserve">gesundheit schwyz </w:t>
      </w:r>
      <w:r w:rsidRPr="00C55E97">
        <w:rPr>
          <w:rFonts w:ascii="Arial" w:hAnsi="Arial" w:cs="Arial"/>
          <w:sz w:val="20"/>
          <w:szCs w:val="20"/>
        </w:rPr>
        <w:t xml:space="preserve">unterstützen Kurs war ROGER. Das Akronym steht für die fünf Schritte der psychologischen ersten Hilfe: </w:t>
      </w:r>
      <w:r w:rsidRPr="00C55E97">
        <w:rPr>
          <w:rFonts w:ascii="Arial" w:hAnsi="Arial" w:cs="Arial"/>
          <w:b/>
          <w:sz w:val="20"/>
          <w:szCs w:val="20"/>
        </w:rPr>
        <w:t>R</w:t>
      </w:r>
      <w:r w:rsidRPr="00C55E97">
        <w:rPr>
          <w:rFonts w:ascii="Arial" w:hAnsi="Arial" w:cs="Arial"/>
          <w:sz w:val="20"/>
          <w:szCs w:val="20"/>
        </w:rPr>
        <w:t xml:space="preserve">eagieren; </w:t>
      </w:r>
      <w:r w:rsidRPr="00C55E97">
        <w:rPr>
          <w:rFonts w:ascii="Arial" w:hAnsi="Arial" w:cs="Arial"/>
          <w:b/>
          <w:sz w:val="20"/>
          <w:szCs w:val="20"/>
        </w:rPr>
        <w:t>O</w:t>
      </w:r>
      <w:r w:rsidRPr="00C55E97">
        <w:rPr>
          <w:rFonts w:ascii="Arial" w:hAnsi="Arial" w:cs="Arial"/>
          <w:sz w:val="20"/>
          <w:szCs w:val="20"/>
        </w:rPr>
        <w:t xml:space="preserve">ffen kommunizieren; </w:t>
      </w:r>
      <w:r w:rsidRPr="00C55E97">
        <w:rPr>
          <w:rFonts w:ascii="Arial" w:hAnsi="Arial" w:cs="Arial"/>
          <w:b/>
          <w:sz w:val="20"/>
          <w:szCs w:val="20"/>
        </w:rPr>
        <w:t>G</w:t>
      </w:r>
      <w:r w:rsidRPr="00C55E97">
        <w:rPr>
          <w:rFonts w:ascii="Arial" w:hAnsi="Arial" w:cs="Arial"/>
          <w:sz w:val="20"/>
          <w:szCs w:val="20"/>
        </w:rPr>
        <w:t xml:space="preserve">ib Unterstützung und Informationen; </w:t>
      </w:r>
      <w:r w:rsidRPr="00C55E97">
        <w:rPr>
          <w:rFonts w:ascii="Arial" w:hAnsi="Arial" w:cs="Arial"/>
          <w:b/>
          <w:sz w:val="20"/>
          <w:szCs w:val="20"/>
        </w:rPr>
        <w:t>E</w:t>
      </w:r>
      <w:r w:rsidRPr="00C55E97">
        <w:rPr>
          <w:rFonts w:ascii="Arial" w:hAnsi="Arial" w:cs="Arial"/>
          <w:sz w:val="20"/>
          <w:szCs w:val="20"/>
        </w:rPr>
        <w:t xml:space="preserve">rmutige zu professioneller Hilfe; </w:t>
      </w:r>
      <w:r w:rsidRPr="00C55E97">
        <w:rPr>
          <w:rFonts w:ascii="Arial" w:hAnsi="Arial" w:cs="Arial"/>
          <w:b/>
          <w:sz w:val="20"/>
          <w:szCs w:val="20"/>
        </w:rPr>
        <w:t>R</w:t>
      </w:r>
      <w:r w:rsidRPr="00C55E97">
        <w:rPr>
          <w:rFonts w:ascii="Arial" w:hAnsi="Arial" w:cs="Arial"/>
          <w:sz w:val="20"/>
          <w:szCs w:val="20"/>
        </w:rPr>
        <w:t xml:space="preserve">essourcen aktivieren. Mit Referaten und Filmanalysen lernten die Kursteilnehmer typische Anzeichen diverser psychischer Krankheiten kennen, diskutierten in Fallbeispielen mögliche Vorgehensweisen und übten in Rollenspielen, Jugendliche bei auffälligem Verhalten anzusprechen. </w:t>
      </w:r>
    </w:p>
    <w:p w14:paraId="03F75775" w14:textId="251CD77B" w:rsidR="00A10617" w:rsidRPr="00C55E97" w:rsidRDefault="00A10617" w:rsidP="00A10617">
      <w:pPr>
        <w:jc w:val="both"/>
        <w:rPr>
          <w:rFonts w:ascii="Arial" w:hAnsi="Arial" w:cs="Arial"/>
          <w:sz w:val="20"/>
          <w:szCs w:val="20"/>
        </w:rPr>
      </w:pPr>
      <w:r w:rsidRPr="00C55E97">
        <w:rPr>
          <w:rFonts w:ascii="Arial" w:hAnsi="Arial" w:cs="Arial"/>
          <w:sz w:val="20"/>
          <w:szCs w:val="20"/>
        </w:rPr>
        <w:t>«Diese Weiterbildung macht niemanden zum Therapeuten,» erklärt Kursleiter Dr. Henry Goldmann. «Aber wir können erste Hilfe leisten und bei Krisen schnell reagieren.» Zusätzlich zur bereits bestehenden schulinternen Erstberatung hat die Lehrerschaft de</w:t>
      </w:r>
      <w:r w:rsidR="00E63B9E">
        <w:rPr>
          <w:rFonts w:ascii="Arial" w:hAnsi="Arial" w:cs="Arial"/>
          <w:sz w:val="20"/>
          <w:szCs w:val="20"/>
        </w:rPr>
        <w:t>s</w:t>
      </w:r>
      <w:r w:rsidRPr="00C55E97">
        <w:rPr>
          <w:rFonts w:ascii="Arial" w:hAnsi="Arial" w:cs="Arial"/>
          <w:sz w:val="20"/>
          <w:szCs w:val="20"/>
        </w:rPr>
        <w:t xml:space="preserve"> Theresianum</w:t>
      </w:r>
      <w:r w:rsidR="00E63B9E">
        <w:rPr>
          <w:rFonts w:ascii="Arial" w:hAnsi="Arial" w:cs="Arial"/>
          <w:sz w:val="20"/>
          <w:szCs w:val="20"/>
        </w:rPr>
        <w:t>s</w:t>
      </w:r>
      <w:r w:rsidRPr="00C55E97">
        <w:rPr>
          <w:rFonts w:ascii="Arial" w:hAnsi="Arial" w:cs="Arial"/>
          <w:sz w:val="20"/>
          <w:szCs w:val="20"/>
        </w:rPr>
        <w:t xml:space="preserve"> Ingenbohl sich nun weitere Kompetenzen angeeignet, um allfällige Probleme früh zu erkennen, sie umsichtig, aber ohne Vorbehalte anzusprechen und sie abzufangen, bevor daraus eine Krise wird.</w:t>
      </w:r>
    </w:p>
    <w:p w14:paraId="655B19FB" w14:textId="77777777" w:rsidR="006D4425" w:rsidRPr="00C55E97" w:rsidRDefault="006D4425" w:rsidP="006E2F0D">
      <w:pPr>
        <w:pStyle w:val="ArialRegular10pt"/>
        <w:spacing w:line="360" w:lineRule="auto"/>
        <w:rPr>
          <w:rFonts w:cs="Arial"/>
          <w:szCs w:val="20"/>
          <w:lang w:val="de-DE"/>
        </w:rPr>
      </w:pPr>
    </w:p>
    <w:p w14:paraId="325F07DF" w14:textId="0BFBBE41" w:rsidR="00A1063A" w:rsidRPr="00C55E97" w:rsidRDefault="00A1063A" w:rsidP="00C11819">
      <w:pPr>
        <w:pStyle w:val="ArialRegular10pt"/>
        <w:spacing w:line="360" w:lineRule="auto"/>
        <w:rPr>
          <w:rFonts w:cs="Arial"/>
          <w:szCs w:val="20"/>
        </w:rPr>
      </w:pPr>
      <w:r w:rsidRPr="00C55E97">
        <w:rPr>
          <w:rFonts w:cs="Arial"/>
          <w:szCs w:val="20"/>
        </w:rPr>
        <w:t>Weitere Informationen sind zu finden im There</w:t>
      </w:r>
      <w:r w:rsidR="00E80FDE" w:rsidRPr="00C55E97">
        <w:rPr>
          <w:rFonts w:cs="Arial"/>
          <w:szCs w:val="20"/>
        </w:rPr>
        <w:t>sianum-Blog unter www.theresianum.ch/theri-blo</w:t>
      </w:r>
      <w:r w:rsidR="003B218B" w:rsidRPr="00C55E97">
        <w:rPr>
          <w:rFonts w:cs="Arial"/>
          <w:szCs w:val="20"/>
        </w:rPr>
        <w:t>g</w:t>
      </w:r>
    </w:p>
    <w:p w14:paraId="7085BA54" w14:textId="11A8CF52" w:rsidR="00506F0C" w:rsidRPr="00C55E97" w:rsidRDefault="00506F0C" w:rsidP="4E0F64CC">
      <w:pPr>
        <w:pStyle w:val="ArialRegular10pt"/>
        <w:pBdr>
          <w:bottom w:val="single" w:sz="6" w:space="1" w:color="auto"/>
        </w:pBdr>
        <w:spacing w:line="360" w:lineRule="auto"/>
        <w:rPr>
          <w:rFonts w:cs="Arial"/>
          <w:b/>
          <w:bCs/>
          <w:szCs w:val="20"/>
        </w:rPr>
      </w:pPr>
    </w:p>
    <w:p w14:paraId="04DB28E3" w14:textId="6AF802C7" w:rsidR="00424B82" w:rsidRPr="00C55E97" w:rsidRDefault="00A1063A" w:rsidP="00C11819">
      <w:pPr>
        <w:pStyle w:val="ArialRegular10pt"/>
        <w:pBdr>
          <w:bottom w:val="single" w:sz="6" w:space="1" w:color="auto"/>
        </w:pBdr>
        <w:spacing w:line="360" w:lineRule="auto"/>
        <w:rPr>
          <w:rFonts w:cs="Arial"/>
          <w:b/>
          <w:szCs w:val="20"/>
        </w:rPr>
      </w:pPr>
      <w:r w:rsidRPr="00C55E97">
        <w:rPr>
          <w:rFonts w:cs="Arial"/>
          <w:b/>
          <w:szCs w:val="20"/>
        </w:rPr>
        <w:t>Pressebild</w:t>
      </w:r>
      <w:r w:rsidR="00C25C49">
        <w:rPr>
          <w:rFonts w:cs="Arial"/>
          <w:b/>
          <w:szCs w:val="20"/>
        </w:rPr>
        <w:t xml:space="preserve">er </w:t>
      </w:r>
      <w:r w:rsidR="00042541">
        <w:rPr>
          <w:rFonts w:cs="Arial"/>
          <w:b/>
          <w:szCs w:val="20"/>
        </w:rPr>
        <w:t>im Anhang</w:t>
      </w:r>
    </w:p>
    <w:p w14:paraId="200411DC" w14:textId="77777777" w:rsidR="006B00B4" w:rsidRPr="00C55E97" w:rsidRDefault="006B00B4" w:rsidP="00C11819">
      <w:pPr>
        <w:pStyle w:val="ArialRegular10pt"/>
        <w:pBdr>
          <w:bottom w:val="single" w:sz="6" w:space="1" w:color="auto"/>
        </w:pBdr>
        <w:spacing w:line="360" w:lineRule="auto"/>
        <w:rPr>
          <w:rFonts w:cs="Arial"/>
          <w:bCs/>
          <w:szCs w:val="20"/>
        </w:rPr>
      </w:pPr>
    </w:p>
    <w:p w14:paraId="1D821B73" w14:textId="77777777" w:rsidR="00424B82" w:rsidRPr="00C55E97" w:rsidRDefault="00424B82" w:rsidP="00C11819">
      <w:pPr>
        <w:pStyle w:val="ArialRegular10pt"/>
        <w:spacing w:line="360" w:lineRule="auto"/>
        <w:rPr>
          <w:rFonts w:cs="Arial"/>
          <w:szCs w:val="20"/>
        </w:rPr>
      </w:pPr>
    </w:p>
    <w:p w14:paraId="4827DF41" w14:textId="77777777" w:rsidR="00B90BDF" w:rsidRDefault="00367524" w:rsidP="00C11819">
      <w:pPr>
        <w:pStyle w:val="ArialRegular10pt"/>
        <w:spacing w:line="360" w:lineRule="auto"/>
        <w:rPr>
          <w:szCs w:val="20"/>
        </w:rPr>
      </w:pPr>
      <w:r w:rsidRPr="00C55E97">
        <w:rPr>
          <w:rFonts w:cs="Arial"/>
          <w:szCs w:val="20"/>
        </w:rPr>
        <w:t>24.04</w:t>
      </w:r>
      <w:r w:rsidR="00506F0C" w:rsidRPr="00C55E97">
        <w:rPr>
          <w:rFonts w:cs="Arial"/>
          <w:szCs w:val="20"/>
        </w:rPr>
        <w:t>.2024</w:t>
      </w:r>
      <w:r w:rsidR="00424B82" w:rsidRPr="00C55E97">
        <w:rPr>
          <w:rFonts w:cs="Arial"/>
          <w:szCs w:val="20"/>
        </w:rPr>
        <w:t>, Stiftung Theresianum</w:t>
      </w:r>
      <w:r w:rsidR="00424B82">
        <w:rPr>
          <w:szCs w:val="20"/>
        </w:rPr>
        <w:t xml:space="preserve"> Ingenbohl, Daniel Steiner</w:t>
      </w:r>
    </w:p>
    <w:p w14:paraId="45EF9CF3" w14:textId="77777777" w:rsidR="00B90BDF" w:rsidRDefault="00B90BDF" w:rsidP="00C11819">
      <w:pPr>
        <w:pStyle w:val="ArialRegular10pt"/>
        <w:spacing w:line="360" w:lineRule="auto"/>
        <w:rPr>
          <w:szCs w:val="20"/>
        </w:rPr>
      </w:pPr>
    </w:p>
    <w:p w14:paraId="428EDE41" w14:textId="77777777" w:rsidR="00B90BDF" w:rsidRDefault="00B90BDF" w:rsidP="00C11819">
      <w:pPr>
        <w:pStyle w:val="ArialRegular10pt"/>
        <w:spacing w:line="360" w:lineRule="auto"/>
        <w:rPr>
          <w:szCs w:val="20"/>
        </w:rPr>
      </w:pPr>
    </w:p>
    <w:p w14:paraId="2363BE7B" w14:textId="7DF1489D" w:rsidR="00424B82" w:rsidRDefault="00B90BDF" w:rsidP="00C11819">
      <w:pPr>
        <w:pStyle w:val="ArialRegular10pt"/>
        <w:spacing w:line="360" w:lineRule="auto"/>
        <w:rPr>
          <w:szCs w:val="20"/>
        </w:rPr>
      </w:pPr>
      <w:r>
        <w:rPr>
          <w:noProof/>
          <w:sz w:val="28"/>
          <w:szCs w:val="28"/>
        </w:rPr>
        <w:lastRenderedPageBreak/>
        <w:drawing>
          <wp:inline distT="0" distB="0" distL="0" distR="0" wp14:anchorId="168801CC" wp14:editId="20C126EB">
            <wp:extent cx="4981575" cy="3327940"/>
            <wp:effectExtent l="0" t="0" r="0" b="6350"/>
            <wp:docPr id="1100829695" name="Grafik 1" descr="Ein Bild, das Kleidung, Im Haus, Mobiliar,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29695" name="Grafik 1" descr="Ein Bild, das Kleidung, Im Haus, Mobiliar, Wand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6452" cy="3337879"/>
                    </a:xfrm>
                    <a:prstGeom prst="rect">
                      <a:avLst/>
                    </a:prstGeom>
                    <a:noFill/>
                    <a:ln>
                      <a:noFill/>
                    </a:ln>
                  </pic:spPr>
                </pic:pic>
              </a:graphicData>
            </a:graphic>
          </wp:inline>
        </w:drawing>
      </w:r>
    </w:p>
    <w:p w14:paraId="4699C11A" w14:textId="626BE184" w:rsidR="00B90BDF" w:rsidRDefault="00465C0C" w:rsidP="00C11819">
      <w:pPr>
        <w:pStyle w:val="ArialRegular10pt"/>
        <w:spacing w:line="360" w:lineRule="auto"/>
        <w:rPr>
          <w:szCs w:val="20"/>
        </w:rPr>
      </w:pPr>
      <w:r>
        <w:rPr>
          <w:szCs w:val="20"/>
        </w:rPr>
        <w:t xml:space="preserve">Die Teilnehmenden des </w:t>
      </w:r>
      <w:r w:rsidR="00C72D45">
        <w:rPr>
          <w:szCs w:val="20"/>
        </w:rPr>
        <w:t>ENSA-Kurs</w:t>
      </w:r>
      <w:r>
        <w:rPr>
          <w:szCs w:val="20"/>
        </w:rPr>
        <w:t>es</w:t>
      </w:r>
      <w:r w:rsidR="00DF2141">
        <w:rPr>
          <w:szCs w:val="20"/>
        </w:rPr>
        <w:t xml:space="preserve"> im Medienraum</w:t>
      </w:r>
    </w:p>
    <w:p w14:paraId="43A23995" w14:textId="77777777" w:rsidR="00C72D45" w:rsidRDefault="00C72D45" w:rsidP="00C11819">
      <w:pPr>
        <w:pStyle w:val="ArialRegular10pt"/>
        <w:spacing w:line="360" w:lineRule="auto"/>
        <w:rPr>
          <w:szCs w:val="20"/>
        </w:rPr>
      </w:pPr>
    </w:p>
    <w:p w14:paraId="17B03806" w14:textId="33A75027" w:rsidR="00C72D45" w:rsidRDefault="00C72D45" w:rsidP="00C11819">
      <w:pPr>
        <w:pStyle w:val="ArialRegular10pt"/>
        <w:spacing w:line="360" w:lineRule="auto"/>
        <w:rPr>
          <w:noProof/>
          <w:szCs w:val="20"/>
        </w:rPr>
      </w:pPr>
    </w:p>
    <w:p w14:paraId="1DAFA474" w14:textId="0CF70620" w:rsidR="00A8657C" w:rsidRDefault="007E7233" w:rsidP="00A8657C">
      <w:pPr>
        <w:rPr>
          <w:rFonts w:ascii="Arial" w:hAnsi="Arial"/>
          <w:noProof/>
          <w:sz w:val="20"/>
          <w:szCs w:val="20"/>
          <w:lang w:val="de-CH"/>
        </w:rPr>
      </w:pPr>
      <w:r>
        <w:rPr>
          <w:rFonts w:ascii="Arial" w:hAnsi="Arial"/>
          <w:noProof/>
          <w:sz w:val="20"/>
          <w:szCs w:val="20"/>
          <w:lang w:val="de-CH"/>
        </w:rPr>
        <w:drawing>
          <wp:inline distT="0" distB="0" distL="0" distR="0" wp14:anchorId="22CF21DE" wp14:editId="1BF3E4A0">
            <wp:extent cx="4991100" cy="3334303"/>
            <wp:effectExtent l="0" t="0" r="0" b="0"/>
            <wp:docPr id="1547843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5103" cy="3336977"/>
                    </a:xfrm>
                    <a:prstGeom prst="rect">
                      <a:avLst/>
                    </a:prstGeom>
                    <a:noFill/>
                    <a:ln>
                      <a:noFill/>
                    </a:ln>
                  </pic:spPr>
                </pic:pic>
              </a:graphicData>
            </a:graphic>
          </wp:inline>
        </w:drawing>
      </w:r>
    </w:p>
    <w:p w14:paraId="06AC05FC" w14:textId="77777777" w:rsidR="007E7233" w:rsidRDefault="007E7233" w:rsidP="00A8657C">
      <w:pPr>
        <w:rPr>
          <w:rFonts w:ascii="Arial" w:hAnsi="Arial" w:cs="Arial"/>
          <w:sz w:val="20"/>
          <w:szCs w:val="20"/>
          <w:lang w:val="de-CH"/>
        </w:rPr>
      </w:pPr>
    </w:p>
    <w:p w14:paraId="45342CAA" w14:textId="76967FA6" w:rsidR="00A8657C" w:rsidRDefault="00A8657C" w:rsidP="00A8657C">
      <w:pPr>
        <w:rPr>
          <w:rFonts w:ascii="Arial" w:hAnsi="Arial" w:cs="Arial"/>
          <w:sz w:val="20"/>
          <w:szCs w:val="20"/>
          <w:lang w:val="de-CH"/>
        </w:rPr>
      </w:pPr>
      <w:r w:rsidRPr="00A8657C">
        <w:rPr>
          <w:rFonts w:ascii="Arial" w:hAnsi="Arial" w:cs="Arial"/>
          <w:sz w:val="20"/>
          <w:szCs w:val="20"/>
          <w:lang w:val="de-CH"/>
        </w:rPr>
        <w:t>Dr. Henry Goldmann</w:t>
      </w:r>
      <w:r w:rsidR="00D63567">
        <w:rPr>
          <w:rFonts w:ascii="Arial" w:hAnsi="Arial" w:cs="Arial"/>
          <w:sz w:val="20"/>
          <w:szCs w:val="20"/>
          <w:lang w:val="de-CH"/>
        </w:rPr>
        <w:t xml:space="preserve"> führt</w:t>
      </w:r>
      <w:r w:rsidR="00465C0C">
        <w:rPr>
          <w:rFonts w:ascii="Arial" w:hAnsi="Arial" w:cs="Arial"/>
          <w:sz w:val="20"/>
          <w:szCs w:val="20"/>
          <w:lang w:val="de-CH"/>
        </w:rPr>
        <w:t xml:space="preserve"> die Teilnehmenden durch den Kurs</w:t>
      </w:r>
    </w:p>
    <w:sectPr w:rsidR="00A8657C" w:rsidSect="00052C4E">
      <w:headerReference w:type="even" r:id="rId12"/>
      <w:headerReference w:type="default" r:id="rId13"/>
      <w:footerReference w:type="even" r:id="rId14"/>
      <w:footerReference w:type="default" r:id="rId15"/>
      <w:headerReference w:type="first" r:id="rId16"/>
      <w:footerReference w:type="first" r:id="rId17"/>
      <w:pgSz w:w="11900" w:h="16840" w:code="9"/>
      <w:pgMar w:top="1843" w:right="1304" w:bottom="1985" w:left="181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78FC5" w14:textId="77777777" w:rsidR="00052C4E" w:rsidRDefault="00052C4E" w:rsidP="007C1916">
      <w:r>
        <w:separator/>
      </w:r>
    </w:p>
  </w:endnote>
  <w:endnote w:type="continuationSeparator" w:id="0">
    <w:p w14:paraId="7A838446" w14:textId="77777777" w:rsidR="00052C4E" w:rsidRDefault="00052C4E" w:rsidP="007C1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MinionPro-Regular">
    <w:altName w:val="Genev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8AD0F" w14:textId="77777777" w:rsidR="007F6C18" w:rsidRDefault="007F6C1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BF4B3" w14:textId="77777777" w:rsidR="007C1916" w:rsidRDefault="00DF6DA8">
    <w:pPr>
      <w:pStyle w:val="Fuzeile"/>
    </w:pPr>
    <w:r>
      <w:rPr>
        <w:noProof/>
        <w:lang w:val="de-CH" w:eastAsia="de-CH"/>
      </w:rPr>
      <w:drawing>
        <wp:inline distT="0" distB="0" distL="0" distR="0" wp14:anchorId="4C1E7E5F" wp14:editId="43D2C75B">
          <wp:extent cx="4895088" cy="719328"/>
          <wp:effectExtent l="0" t="0" r="127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esianum_Fusszeile_Neu.jpg"/>
                  <pic:cNvPicPr/>
                </pic:nvPicPr>
                <pic:blipFill>
                  <a:blip r:embed="rId1">
                    <a:extLst>
                      <a:ext uri="{28A0092B-C50C-407E-A947-70E740481C1C}">
                        <a14:useLocalDpi xmlns:a14="http://schemas.microsoft.com/office/drawing/2010/main" val="0"/>
                      </a:ext>
                    </a:extLst>
                  </a:blip>
                  <a:stretch>
                    <a:fillRect/>
                  </a:stretch>
                </pic:blipFill>
                <pic:spPr>
                  <a:xfrm>
                    <a:off x="0" y="0"/>
                    <a:ext cx="4895088" cy="71932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6FC70" w14:textId="77777777" w:rsidR="007F6C18" w:rsidRDefault="007F6C1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2CD75" w14:textId="77777777" w:rsidR="00052C4E" w:rsidRDefault="00052C4E" w:rsidP="007C1916">
      <w:r>
        <w:separator/>
      </w:r>
    </w:p>
  </w:footnote>
  <w:footnote w:type="continuationSeparator" w:id="0">
    <w:p w14:paraId="514BF650" w14:textId="77777777" w:rsidR="00052C4E" w:rsidRDefault="00052C4E" w:rsidP="007C1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D2895" w14:textId="77777777" w:rsidR="007F6C18" w:rsidRDefault="007F6C1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14EDF" w14:textId="77777777" w:rsidR="007C1916" w:rsidRDefault="00DF6DA8" w:rsidP="003A43FC">
    <w:pPr>
      <w:pStyle w:val="ArialBold10pt"/>
    </w:pPr>
    <w:r>
      <w:rPr>
        <w:noProof/>
        <w:lang w:val="de-CH" w:eastAsia="de-CH"/>
      </w:rPr>
      <w:drawing>
        <wp:inline distT="0" distB="0" distL="0" distR="0" wp14:anchorId="2E04A971" wp14:editId="0A9CCFD0">
          <wp:extent cx="2161032" cy="451104"/>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esianum_Logo.jpg"/>
                  <pic:cNvPicPr/>
                </pic:nvPicPr>
                <pic:blipFill>
                  <a:blip r:embed="rId1">
                    <a:extLst>
                      <a:ext uri="{28A0092B-C50C-407E-A947-70E740481C1C}">
                        <a14:useLocalDpi xmlns:a14="http://schemas.microsoft.com/office/drawing/2010/main" val="0"/>
                      </a:ext>
                    </a:extLst>
                  </a:blip>
                  <a:stretch>
                    <a:fillRect/>
                  </a:stretch>
                </pic:blipFill>
                <pic:spPr>
                  <a:xfrm>
                    <a:off x="0" y="0"/>
                    <a:ext cx="2161032" cy="45110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BD141" w14:textId="77777777" w:rsidR="007F6C18" w:rsidRDefault="007F6C1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56824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DBC7D9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ABA98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E1E983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E986CB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1A0F4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C86BC1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2846C7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42AABB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6E4A48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37AD01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8B4C16"/>
    <w:multiLevelType w:val="hybridMultilevel"/>
    <w:tmpl w:val="35D0C42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15AA41D9"/>
    <w:multiLevelType w:val="multilevel"/>
    <w:tmpl w:val="04070023"/>
    <w:lvl w:ilvl="0">
      <w:start w:val="1"/>
      <w:numFmt w:val="upperRoman"/>
      <w:pStyle w:val="berschrift1"/>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DC75BF9"/>
    <w:multiLevelType w:val="hybridMultilevel"/>
    <w:tmpl w:val="41663434"/>
    <w:lvl w:ilvl="0" w:tplc="9928229C">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44565D9B"/>
    <w:multiLevelType w:val="hybridMultilevel"/>
    <w:tmpl w:val="8D9ACC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Symbol" w:hAnsi="Symbol" w:hint="default"/>
      </w:rPr>
    </w:lvl>
  </w:abstractNum>
  <w:abstractNum w:abstractNumId="15" w15:restartNumberingAfterBreak="0">
    <w:nsid w:val="4A276E81"/>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D43653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9354A9"/>
    <w:multiLevelType w:val="hybridMultilevel"/>
    <w:tmpl w:val="6888B48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7FC46474"/>
    <w:multiLevelType w:val="hybridMultilevel"/>
    <w:tmpl w:val="776A9B1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212666735">
    <w:abstractNumId w:val="0"/>
  </w:num>
  <w:num w:numId="2" w16cid:durableId="751970506">
    <w:abstractNumId w:val="1"/>
  </w:num>
  <w:num w:numId="3" w16cid:durableId="1696735984">
    <w:abstractNumId w:val="2"/>
  </w:num>
  <w:num w:numId="4" w16cid:durableId="2112898794">
    <w:abstractNumId w:val="3"/>
  </w:num>
  <w:num w:numId="5" w16cid:durableId="1327171835">
    <w:abstractNumId w:val="4"/>
  </w:num>
  <w:num w:numId="6" w16cid:durableId="1439837458">
    <w:abstractNumId w:val="9"/>
  </w:num>
  <w:num w:numId="7" w16cid:durableId="1906184358">
    <w:abstractNumId w:val="5"/>
  </w:num>
  <w:num w:numId="8" w16cid:durableId="181360330">
    <w:abstractNumId w:val="6"/>
  </w:num>
  <w:num w:numId="9" w16cid:durableId="1392263583">
    <w:abstractNumId w:val="7"/>
  </w:num>
  <w:num w:numId="10" w16cid:durableId="1404719135">
    <w:abstractNumId w:val="8"/>
  </w:num>
  <w:num w:numId="11" w16cid:durableId="1747527521">
    <w:abstractNumId w:val="10"/>
  </w:num>
  <w:num w:numId="12" w16cid:durableId="1643731881">
    <w:abstractNumId w:val="12"/>
  </w:num>
  <w:num w:numId="13" w16cid:durableId="1403524312">
    <w:abstractNumId w:val="15"/>
  </w:num>
  <w:num w:numId="14" w16cid:durableId="1893885170">
    <w:abstractNumId w:val="16"/>
  </w:num>
  <w:num w:numId="15" w16cid:durableId="2063557074">
    <w:abstractNumId w:val="14"/>
  </w:num>
  <w:num w:numId="16" w16cid:durableId="354118775">
    <w:abstractNumId w:val="13"/>
  </w:num>
  <w:num w:numId="17" w16cid:durableId="315185936">
    <w:abstractNumId w:val="18"/>
  </w:num>
  <w:num w:numId="18" w16cid:durableId="1695619227">
    <w:abstractNumId w:val="17"/>
  </w:num>
  <w:num w:numId="19" w16cid:durableId="8891465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CBE"/>
    <w:rsid w:val="00000100"/>
    <w:rsid w:val="00004F58"/>
    <w:rsid w:val="000124BB"/>
    <w:rsid w:val="000156C2"/>
    <w:rsid w:val="000233D6"/>
    <w:rsid w:val="00025473"/>
    <w:rsid w:val="00034B70"/>
    <w:rsid w:val="00034D91"/>
    <w:rsid w:val="000353D5"/>
    <w:rsid w:val="000358FD"/>
    <w:rsid w:val="00042541"/>
    <w:rsid w:val="00043441"/>
    <w:rsid w:val="00046B21"/>
    <w:rsid w:val="00047C3A"/>
    <w:rsid w:val="000502F4"/>
    <w:rsid w:val="00051892"/>
    <w:rsid w:val="00052C4E"/>
    <w:rsid w:val="00062FAC"/>
    <w:rsid w:val="00073211"/>
    <w:rsid w:val="00073D71"/>
    <w:rsid w:val="00075F2D"/>
    <w:rsid w:val="00077E64"/>
    <w:rsid w:val="00094A7A"/>
    <w:rsid w:val="000B6B0F"/>
    <w:rsid w:val="000C111E"/>
    <w:rsid w:val="000D0E26"/>
    <w:rsid w:val="000D1B91"/>
    <w:rsid w:val="000D212C"/>
    <w:rsid w:val="000D7088"/>
    <w:rsid w:val="000E4DCB"/>
    <w:rsid w:val="001000E0"/>
    <w:rsid w:val="00104F91"/>
    <w:rsid w:val="0012016B"/>
    <w:rsid w:val="00121467"/>
    <w:rsid w:val="0012504A"/>
    <w:rsid w:val="00145CF1"/>
    <w:rsid w:val="00146F80"/>
    <w:rsid w:val="001516F0"/>
    <w:rsid w:val="00157BB8"/>
    <w:rsid w:val="0018469B"/>
    <w:rsid w:val="00186823"/>
    <w:rsid w:val="001A324C"/>
    <w:rsid w:val="001A7E5E"/>
    <w:rsid w:val="001B5BEA"/>
    <w:rsid w:val="001C13C4"/>
    <w:rsid w:val="001C23DD"/>
    <w:rsid w:val="001C4A8B"/>
    <w:rsid w:val="001D509B"/>
    <w:rsid w:val="001D5611"/>
    <w:rsid w:val="001E3753"/>
    <w:rsid w:val="001E5531"/>
    <w:rsid w:val="001F2078"/>
    <w:rsid w:val="001F295E"/>
    <w:rsid w:val="001F3CF6"/>
    <w:rsid w:val="001F541E"/>
    <w:rsid w:val="00202A7F"/>
    <w:rsid w:val="0020343E"/>
    <w:rsid w:val="00205274"/>
    <w:rsid w:val="00215946"/>
    <w:rsid w:val="00223E65"/>
    <w:rsid w:val="002244B4"/>
    <w:rsid w:val="00230E9E"/>
    <w:rsid w:val="002313E5"/>
    <w:rsid w:val="00243FAD"/>
    <w:rsid w:val="002542E8"/>
    <w:rsid w:val="002604EE"/>
    <w:rsid w:val="00265655"/>
    <w:rsid w:val="002668A0"/>
    <w:rsid w:val="00273E5F"/>
    <w:rsid w:val="002779D9"/>
    <w:rsid w:val="00280F6C"/>
    <w:rsid w:val="0028216F"/>
    <w:rsid w:val="00287309"/>
    <w:rsid w:val="002B74B7"/>
    <w:rsid w:val="002C1B36"/>
    <w:rsid w:val="002C1E72"/>
    <w:rsid w:val="002C28AD"/>
    <w:rsid w:val="002D7786"/>
    <w:rsid w:val="002D7973"/>
    <w:rsid w:val="002E79A5"/>
    <w:rsid w:val="002F2F58"/>
    <w:rsid w:val="002F5B8E"/>
    <w:rsid w:val="003022DE"/>
    <w:rsid w:val="00303CF4"/>
    <w:rsid w:val="0030407C"/>
    <w:rsid w:val="00304E0B"/>
    <w:rsid w:val="00307110"/>
    <w:rsid w:val="00330946"/>
    <w:rsid w:val="003344A3"/>
    <w:rsid w:val="00335EC6"/>
    <w:rsid w:val="00336D99"/>
    <w:rsid w:val="003513B2"/>
    <w:rsid w:val="00360A1B"/>
    <w:rsid w:val="00367524"/>
    <w:rsid w:val="00382055"/>
    <w:rsid w:val="00383F2B"/>
    <w:rsid w:val="00384609"/>
    <w:rsid w:val="00385E81"/>
    <w:rsid w:val="00386111"/>
    <w:rsid w:val="00393CB1"/>
    <w:rsid w:val="00394846"/>
    <w:rsid w:val="003A1704"/>
    <w:rsid w:val="003A2002"/>
    <w:rsid w:val="003A43FC"/>
    <w:rsid w:val="003A4906"/>
    <w:rsid w:val="003A6CBE"/>
    <w:rsid w:val="003B095B"/>
    <w:rsid w:val="003B218B"/>
    <w:rsid w:val="003B62E1"/>
    <w:rsid w:val="003C542D"/>
    <w:rsid w:val="003C5C66"/>
    <w:rsid w:val="003E0338"/>
    <w:rsid w:val="003E6559"/>
    <w:rsid w:val="003F0DFE"/>
    <w:rsid w:val="003F2354"/>
    <w:rsid w:val="003F4EE6"/>
    <w:rsid w:val="00405047"/>
    <w:rsid w:val="00405A89"/>
    <w:rsid w:val="004072B4"/>
    <w:rsid w:val="00412F79"/>
    <w:rsid w:val="004155CD"/>
    <w:rsid w:val="00417585"/>
    <w:rsid w:val="00420A1C"/>
    <w:rsid w:val="00421AEB"/>
    <w:rsid w:val="00424B82"/>
    <w:rsid w:val="00456381"/>
    <w:rsid w:val="00461DC4"/>
    <w:rsid w:val="00463424"/>
    <w:rsid w:val="00465C0C"/>
    <w:rsid w:val="00472A6F"/>
    <w:rsid w:val="0048082F"/>
    <w:rsid w:val="00481DA8"/>
    <w:rsid w:val="004847FF"/>
    <w:rsid w:val="00484AB4"/>
    <w:rsid w:val="00493D2D"/>
    <w:rsid w:val="004944D4"/>
    <w:rsid w:val="004945C0"/>
    <w:rsid w:val="00494891"/>
    <w:rsid w:val="004A3CC5"/>
    <w:rsid w:val="004B59E0"/>
    <w:rsid w:val="004B5A38"/>
    <w:rsid w:val="004B64B1"/>
    <w:rsid w:val="004C0CD1"/>
    <w:rsid w:val="004C0E52"/>
    <w:rsid w:val="004C3B49"/>
    <w:rsid w:val="004D19F4"/>
    <w:rsid w:val="004D2D54"/>
    <w:rsid w:val="004E042A"/>
    <w:rsid w:val="004E1E21"/>
    <w:rsid w:val="004E3EF4"/>
    <w:rsid w:val="004F7212"/>
    <w:rsid w:val="00503D78"/>
    <w:rsid w:val="00506F0C"/>
    <w:rsid w:val="00507270"/>
    <w:rsid w:val="00510465"/>
    <w:rsid w:val="00514AD8"/>
    <w:rsid w:val="00522CCD"/>
    <w:rsid w:val="00527311"/>
    <w:rsid w:val="005341E4"/>
    <w:rsid w:val="00537E2A"/>
    <w:rsid w:val="00543015"/>
    <w:rsid w:val="00544E4E"/>
    <w:rsid w:val="005472E8"/>
    <w:rsid w:val="00553A01"/>
    <w:rsid w:val="005550A4"/>
    <w:rsid w:val="00573AAF"/>
    <w:rsid w:val="00582967"/>
    <w:rsid w:val="00592604"/>
    <w:rsid w:val="005A4ED1"/>
    <w:rsid w:val="005A617C"/>
    <w:rsid w:val="005B1574"/>
    <w:rsid w:val="005C026F"/>
    <w:rsid w:val="005C0744"/>
    <w:rsid w:val="005D3727"/>
    <w:rsid w:val="005E0000"/>
    <w:rsid w:val="005E022F"/>
    <w:rsid w:val="005F1C7A"/>
    <w:rsid w:val="006027DB"/>
    <w:rsid w:val="00614807"/>
    <w:rsid w:val="00620E6F"/>
    <w:rsid w:val="00635206"/>
    <w:rsid w:val="00642A95"/>
    <w:rsid w:val="0064586A"/>
    <w:rsid w:val="00653BB1"/>
    <w:rsid w:val="0065512D"/>
    <w:rsid w:val="00661CBA"/>
    <w:rsid w:val="00666565"/>
    <w:rsid w:val="00666E3C"/>
    <w:rsid w:val="00672398"/>
    <w:rsid w:val="006754CA"/>
    <w:rsid w:val="00676866"/>
    <w:rsid w:val="006815F9"/>
    <w:rsid w:val="00692CA9"/>
    <w:rsid w:val="00696833"/>
    <w:rsid w:val="006A52DB"/>
    <w:rsid w:val="006B00B4"/>
    <w:rsid w:val="006B2D31"/>
    <w:rsid w:val="006C4E1A"/>
    <w:rsid w:val="006C6C3D"/>
    <w:rsid w:val="006C6F5C"/>
    <w:rsid w:val="006D3A64"/>
    <w:rsid w:val="006D3D7D"/>
    <w:rsid w:val="006D4425"/>
    <w:rsid w:val="006D4D1D"/>
    <w:rsid w:val="006D4FC1"/>
    <w:rsid w:val="006E0DD5"/>
    <w:rsid w:val="006E2F0D"/>
    <w:rsid w:val="006F372E"/>
    <w:rsid w:val="006F3A19"/>
    <w:rsid w:val="006F7B32"/>
    <w:rsid w:val="0070351C"/>
    <w:rsid w:val="00707733"/>
    <w:rsid w:val="00711745"/>
    <w:rsid w:val="00717308"/>
    <w:rsid w:val="00733F2C"/>
    <w:rsid w:val="00734015"/>
    <w:rsid w:val="0074089C"/>
    <w:rsid w:val="0074707A"/>
    <w:rsid w:val="00751859"/>
    <w:rsid w:val="007531A1"/>
    <w:rsid w:val="00755251"/>
    <w:rsid w:val="00762FEF"/>
    <w:rsid w:val="00771A7E"/>
    <w:rsid w:val="00772825"/>
    <w:rsid w:val="00773D04"/>
    <w:rsid w:val="00774D6A"/>
    <w:rsid w:val="007772D3"/>
    <w:rsid w:val="00780176"/>
    <w:rsid w:val="007842F2"/>
    <w:rsid w:val="007928D6"/>
    <w:rsid w:val="00795C4A"/>
    <w:rsid w:val="00796556"/>
    <w:rsid w:val="007A0813"/>
    <w:rsid w:val="007B11BB"/>
    <w:rsid w:val="007B5B20"/>
    <w:rsid w:val="007B6CE7"/>
    <w:rsid w:val="007C1916"/>
    <w:rsid w:val="007C1C66"/>
    <w:rsid w:val="007C7A73"/>
    <w:rsid w:val="007D0447"/>
    <w:rsid w:val="007D5C13"/>
    <w:rsid w:val="007E318F"/>
    <w:rsid w:val="007E3BDA"/>
    <w:rsid w:val="007E518B"/>
    <w:rsid w:val="007E7233"/>
    <w:rsid w:val="007F6C18"/>
    <w:rsid w:val="007F7088"/>
    <w:rsid w:val="00803BE6"/>
    <w:rsid w:val="008267B6"/>
    <w:rsid w:val="0083268E"/>
    <w:rsid w:val="0083323F"/>
    <w:rsid w:val="008362D5"/>
    <w:rsid w:val="008447A3"/>
    <w:rsid w:val="0086101E"/>
    <w:rsid w:val="00861374"/>
    <w:rsid w:val="00861C73"/>
    <w:rsid w:val="008720E1"/>
    <w:rsid w:val="00881EBB"/>
    <w:rsid w:val="00883178"/>
    <w:rsid w:val="00883C25"/>
    <w:rsid w:val="008872AC"/>
    <w:rsid w:val="008B0F24"/>
    <w:rsid w:val="008D1934"/>
    <w:rsid w:val="008E11CF"/>
    <w:rsid w:val="008E4760"/>
    <w:rsid w:val="008E4845"/>
    <w:rsid w:val="009014B3"/>
    <w:rsid w:val="00904320"/>
    <w:rsid w:val="00907CC4"/>
    <w:rsid w:val="00914239"/>
    <w:rsid w:val="009226A9"/>
    <w:rsid w:val="00927606"/>
    <w:rsid w:val="009335FC"/>
    <w:rsid w:val="009446FA"/>
    <w:rsid w:val="00947207"/>
    <w:rsid w:val="0095495D"/>
    <w:rsid w:val="00955163"/>
    <w:rsid w:val="00964504"/>
    <w:rsid w:val="00971BAE"/>
    <w:rsid w:val="00972D28"/>
    <w:rsid w:val="00975161"/>
    <w:rsid w:val="009843CD"/>
    <w:rsid w:val="00985D15"/>
    <w:rsid w:val="009925E2"/>
    <w:rsid w:val="009B16CA"/>
    <w:rsid w:val="009B6048"/>
    <w:rsid w:val="009C7DFB"/>
    <w:rsid w:val="009D3ADC"/>
    <w:rsid w:val="009E6E8A"/>
    <w:rsid w:val="009F1944"/>
    <w:rsid w:val="00A0251F"/>
    <w:rsid w:val="00A10617"/>
    <w:rsid w:val="00A1063A"/>
    <w:rsid w:val="00A12CB1"/>
    <w:rsid w:val="00A13F6A"/>
    <w:rsid w:val="00A177EF"/>
    <w:rsid w:val="00A2441E"/>
    <w:rsid w:val="00A24BE3"/>
    <w:rsid w:val="00A31169"/>
    <w:rsid w:val="00A320C9"/>
    <w:rsid w:val="00A3284B"/>
    <w:rsid w:val="00A36438"/>
    <w:rsid w:val="00A422D6"/>
    <w:rsid w:val="00A634B1"/>
    <w:rsid w:val="00A64515"/>
    <w:rsid w:val="00A67463"/>
    <w:rsid w:val="00A775CF"/>
    <w:rsid w:val="00A82328"/>
    <w:rsid w:val="00A85CDD"/>
    <w:rsid w:val="00A8657C"/>
    <w:rsid w:val="00A907F9"/>
    <w:rsid w:val="00A92BF2"/>
    <w:rsid w:val="00A9436E"/>
    <w:rsid w:val="00AA40F4"/>
    <w:rsid w:val="00AB1957"/>
    <w:rsid w:val="00AB4DE8"/>
    <w:rsid w:val="00AB69DE"/>
    <w:rsid w:val="00AC2B46"/>
    <w:rsid w:val="00AC40BD"/>
    <w:rsid w:val="00AD6944"/>
    <w:rsid w:val="00AE0150"/>
    <w:rsid w:val="00AE0869"/>
    <w:rsid w:val="00AE43C5"/>
    <w:rsid w:val="00AE4700"/>
    <w:rsid w:val="00AE7E71"/>
    <w:rsid w:val="00AF3F28"/>
    <w:rsid w:val="00B12F4E"/>
    <w:rsid w:val="00B146FD"/>
    <w:rsid w:val="00B159BE"/>
    <w:rsid w:val="00B2307D"/>
    <w:rsid w:val="00B307D4"/>
    <w:rsid w:val="00B37573"/>
    <w:rsid w:val="00B3771A"/>
    <w:rsid w:val="00B41A74"/>
    <w:rsid w:val="00B50A47"/>
    <w:rsid w:val="00B57710"/>
    <w:rsid w:val="00B62B39"/>
    <w:rsid w:val="00B63EFF"/>
    <w:rsid w:val="00B7004B"/>
    <w:rsid w:val="00B764D1"/>
    <w:rsid w:val="00B812C3"/>
    <w:rsid w:val="00B82DBD"/>
    <w:rsid w:val="00B90BDF"/>
    <w:rsid w:val="00B93259"/>
    <w:rsid w:val="00B94FBE"/>
    <w:rsid w:val="00B96D47"/>
    <w:rsid w:val="00BA1739"/>
    <w:rsid w:val="00BA3544"/>
    <w:rsid w:val="00BB3367"/>
    <w:rsid w:val="00BB4181"/>
    <w:rsid w:val="00BD0702"/>
    <w:rsid w:val="00BD18A3"/>
    <w:rsid w:val="00BD2F06"/>
    <w:rsid w:val="00BE3413"/>
    <w:rsid w:val="00BF581E"/>
    <w:rsid w:val="00BF77E7"/>
    <w:rsid w:val="00C05003"/>
    <w:rsid w:val="00C0693F"/>
    <w:rsid w:val="00C11819"/>
    <w:rsid w:val="00C1206E"/>
    <w:rsid w:val="00C15A6B"/>
    <w:rsid w:val="00C25487"/>
    <w:rsid w:val="00C25C49"/>
    <w:rsid w:val="00C25F30"/>
    <w:rsid w:val="00C4099A"/>
    <w:rsid w:val="00C44772"/>
    <w:rsid w:val="00C447AF"/>
    <w:rsid w:val="00C47AF8"/>
    <w:rsid w:val="00C51125"/>
    <w:rsid w:val="00C514C3"/>
    <w:rsid w:val="00C5223C"/>
    <w:rsid w:val="00C52A31"/>
    <w:rsid w:val="00C53DA5"/>
    <w:rsid w:val="00C546AB"/>
    <w:rsid w:val="00C55E97"/>
    <w:rsid w:val="00C56820"/>
    <w:rsid w:val="00C6086E"/>
    <w:rsid w:val="00C64E12"/>
    <w:rsid w:val="00C65050"/>
    <w:rsid w:val="00C71D3C"/>
    <w:rsid w:val="00C72D45"/>
    <w:rsid w:val="00C73195"/>
    <w:rsid w:val="00C746D4"/>
    <w:rsid w:val="00C76129"/>
    <w:rsid w:val="00C81193"/>
    <w:rsid w:val="00C91E67"/>
    <w:rsid w:val="00C938A5"/>
    <w:rsid w:val="00CA5099"/>
    <w:rsid w:val="00CA5AF8"/>
    <w:rsid w:val="00CB04BD"/>
    <w:rsid w:val="00CB1A5A"/>
    <w:rsid w:val="00CB5616"/>
    <w:rsid w:val="00CB6F68"/>
    <w:rsid w:val="00CC0377"/>
    <w:rsid w:val="00CD32DF"/>
    <w:rsid w:val="00CD5976"/>
    <w:rsid w:val="00CD78CE"/>
    <w:rsid w:val="00CD7909"/>
    <w:rsid w:val="00CE0138"/>
    <w:rsid w:val="00CE3BB6"/>
    <w:rsid w:val="00CE5A4A"/>
    <w:rsid w:val="00CF1864"/>
    <w:rsid w:val="00CF3A69"/>
    <w:rsid w:val="00CF43E4"/>
    <w:rsid w:val="00CF6087"/>
    <w:rsid w:val="00D06018"/>
    <w:rsid w:val="00D161F6"/>
    <w:rsid w:val="00D20AB2"/>
    <w:rsid w:val="00D30949"/>
    <w:rsid w:val="00D34088"/>
    <w:rsid w:val="00D42597"/>
    <w:rsid w:val="00D444FF"/>
    <w:rsid w:val="00D45996"/>
    <w:rsid w:val="00D46557"/>
    <w:rsid w:val="00D63567"/>
    <w:rsid w:val="00D639A9"/>
    <w:rsid w:val="00D74B50"/>
    <w:rsid w:val="00D80E88"/>
    <w:rsid w:val="00D9003F"/>
    <w:rsid w:val="00D922B6"/>
    <w:rsid w:val="00DA1583"/>
    <w:rsid w:val="00DA2F80"/>
    <w:rsid w:val="00DA5EF1"/>
    <w:rsid w:val="00DB514E"/>
    <w:rsid w:val="00DB5335"/>
    <w:rsid w:val="00DB685D"/>
    <w:rsid w:val="00DC4CE2"/>
    <w:rsid w:val="00DD784E"/>
    <w:rsid w:val="00DE3F62"/>
    <w:rsid w:val="00DE4755"/>
    <w:rsid w:val="00DE5991"/>
    <w:rsid w:val="00DF06C3"/>
    <w:rsid w:val="00DF2141"/>
    <w:rsid w:val="00DF5953"/>
    <w:rsid w:val="00DF6DA8"/>
    <w:rsid w:val="00E06726"/>
    <w:rsid w:val="00E13B96"/>
    <w:rsid w:val="00E14038"/>
    <w:rsid w:val="00E17B6E"/>
    <w:rsid w:val="00E204B2"/>
    <w:rsid w:val="00E2320E"/>
    <w:rsid w:val="00E23347"/>
    <w:rsid w:val="00E25BB4"/>
    <w:rsid w:val="00E27E66"/>
    <w:rsid w:val="00E31711"/>
    <w:rsid w:val="00E32915"/>
    <w:rsid w:val="00E36F9D"/>
    <w:rsid w:val="00E43393"/>
    <w:rsid w:val="00E45CB5"/>
    <w:rsid w:val="00E47BD4"/>
    <w:rsid w:val="00E6117F"/>
    <w:rsid w:val="00E63B9E"/>
    <w:rsid w:val="00E656ED"/>
    <w:rsid w:val="00E66C70"/>
    <w:rsid w:val="00E72099"/>
    <w:rsid w:val="00E80FDE"/>
    <w:rsid w:val="00E9376A"/>
    <w:rsid w:val="00E97485"/>
    <w:rsid w:val="00EA4616"/>
    <w:rsid w:val="00EA7511"/>
    <w:rsid w:val="00EB1890"/>
    <w:rsid w:val="00EB19AC"/>
    <w:rsid w:val="00ED3AF4"/>
    <w:rsid w:val="00EE6B0C"/>
    <w:rsid w:val="00EE7492"/>
    <w:rsid w:val="00EE76AE"/>
    <w:rsid w:val="00EF303A"/>
    <w:rsid w:val="00EF3343"/>
    <w:rsid w:val="00F02425"/>
    <w:rsid w:val="00F06C89"/>
    <w:rsid w:val="00F11159"/>
    <w:rsid w:val="00F13E8D"/>
    <w:rsid w:val="00F17EE0"/>
    <w:rsid w:val="00F36381"/>
    <w:rsid w:val="00F44427"/>
    <w:rsid w:val="00F44CE9"/>
    <w:rsid w:val="00F516A4"/>
    <w:rsid w:val="00F53785"/>
    <w:rsid w:val="00F61ADC"/>
    <w:rsid w:val="00F62C2A"/>
    <w:rsid w:val="00F817B9"/>
    <w:rsid w:val="00F90C9D"/>
    <w:rsid w:val="00FA13E3"/>
    <w:rsid w:val="00FA385D"/>
    <w:rsid w:val="00FA501E"/>
    <w:rsid w:val="00FC6001"/>
    <w:rsid w:val="00FD2E89"/>
    <w:rsid w:val="00FD718B"/>
    <w:rsid w:val="00FE22EB"/>
    <w:rsid w:val="00FE42B6"/>
    <w:rsid w:val="00FE61D1"/>
    <w:rsid w:val="14ABEB9E"/>
    <w:rsid w:val="1744531F"/>
    <w:rsid w:val="1948A688"/>
    <w:rsid w:val="19D36378"/>
    <w:rsid w:val="28B17A12"/>
    <w:rsid w:val="28B57E40"/>
    <w:rsid w:val="28BDCFD3"/>
    <w:rsid w:val="32EC505B"/>
    <w:rsid w:val="38413238"/>
    <w:rsid w:val="41139125"/>
    <w:rsid w:val="41E94362"/>
    <w:rsid w:val="459E6FC5"/>
    <w:rsid w:val="4AD7C40A"/>
    <w:rsid w:val="4C73946B"/>
    <w:rsid w:val="4E0F64CC"/>
    <w:rsid w:val="54C15D14"/>
    <w:rsid w:val="5714D9E6"/>
    <w:rsid w:val="5850F6B5"/>
    <w:rsid w:val="5D30DEFC"/>
    <w:rsid w:val="62D6FD2F"/>
    <w:rsid w:val="6436865F"/>
    <w:rsid w:val="78AFEA13"/>
    <w:rsid w:val="79645003"/>
    <w:rsid w:val="7C9BF0C5"/>
    <w:rsid w:val="7F1B2FE9"/>
    <w:rsid w:val="7F427D4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5B24F9"/>
  <w14:defaultImageDpi w14:val="330"/>
  <w15:docId w15:val="{B03C5DF3-EEE4-4070-8682-7AC14DDF2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link w:val="berschrift1Zchn"/>
    <w:uiPriority w:val="9"/>
    <w:rsid w:val="004944D4"/>
    <w:pPr>
      <w:keepNext/>
      <w:keepLines/>
      <w:numPr>
        <w:numId w:val="12"/>
      </w:numPr>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944D4"/>
    <w:rPr>
      <w:rFonts w:asciiTheme="majorHAnsi" w:eastAsiaTheme="majorEastAsia" w:hAnsiTheme="majorHAnsi" w:cstheme="majorBidi"/>
      <w:b/>
      <w:bCs/>
      <w:color w:val="345A8A" w:themeColor="accent1" w:themeShade="B5"/>
      <w:sz w:val="32"/>
      <w:szCs w:val="32"/>
    </w:rPr>
  </w:style>
  <w:style w:type="paragraph" w:customStyle="1" w:styleId="ArialBold12pt">
    <w:name w:val="Arial_Bold_12pt"/>
    <w:qFormat/>
    <w:rsid w:val="004944D4"/>
    <w:rPr>
      <w:rFonts w:ascii="Arial" w:hAnsi="Arial"/>
      <w:b/>
    </w:rPr>
  </w:style>
  <w:style w:type="paragraph" w:customStyle="1" w:styleId="ArialRegular10pt">
    <w:name w:val="Arial_Regular_10pt"/>
    <w:qFormat/>
    <w:rsid w:val="003A43FC"/>
    <w:rPr>
      <w:rFonts w:ascii="Arial" w:hAnsi="Arial"/>
      <w:sz w:val="20"/>
      <w:lang w:val="de-CH"/>
    </w:rPr>
  </w:style>
  <w:style w:type="paragraph" w:styleId="Kopfzeile">
    <w:name w:val="header"/>
    <w:basedOn w:val="Standard"/>
    <w:link w:val="KopfzeileZchn"/>
    <w:uiPriority w:val="99"/>
    <w:unhideWhenUsed/>
    <w:rsid w:val="007C1916"/>
    <w:pPr>
      <w:tabs>
        <w:tab w:val="center" w:pos="4536"/>
        <w:tab w:val="right" w:pos="9072"/>
      </w:tabs>
    </w:pPr>
  </w:style>
  <w:style w:type="paragraph" w:customStyle="1" w:styleId="ArialBold10pt">
    <w:name w:val="Arial_Bold_10pt"/>
    <w:qFormat/>
    <w:rsid w:val="003A43FC"/>
    <w:rPr>
      <w:rFonts w:ascii="Arial" w:hAnsi="Arial"/>
      <w:b/>
      <w:sz w:val="20"/>
    </w:rPr>
  </w:style>
  <w:style w:type="character" w:customStyle="1" w:styleId="KopfzeileZchn">
    <w:name w:val="Kopfzeile Zchn"/>
    <w:basedOn w:val="Absatz-Standardschriftart"/>
    <w:link w:val="Kopfzeile"/>
    <w:uiPriority w:val="99"/>
    <w:rsid w:val="007C1916"/>
  </w:style>
  <w:style w:type="paragraph" w:styleId="Fuzeile">
    <w:name w:val="footer"/>
    <w:basedOn w:val="Standard"/>
    <w:link w:val="FuzeileZchn"/>
    <w:uiPriority w:val="99"/>
    <w:unhideWhenUsed/>
    <w:rsid w:val="007C1916"/>
    <w:pPr>
      <w:tabs>
        <w:tab w:val="center" w:pos="4536"/>
        <w:tab w:val="right" w:pos="9072"/>
      </w:tabs>
    </w:pPr>
  </w:style>
  <w:style w:type="character" w:customStyle="1" w:styleId="FuzeileZchn">
    <w:name w:val="Fußzeile Zchn"/>
    <w:basedOn w:val="Absatz-Standardschriftart"/>
    <w:link w:val="Fuzeile"/>
    <w:uiPriority w:val="99"/>
    <w:rsid w:val="007C1916"/>
  </w:style>
  <w:style w:type="paragraph" w:styleId="Sprechblasentext">
    <w:name w:val="Balloon Text"/>
    <w:basedOn w:val="Standard"/>
    <w:link w:val="SprechblasentextZchn"/>
    <w:uiPriority w:val="99"/>
    <w:semiHidden/>
    <w:unhideWhenUsed/>
    <w:rsid w:val="007C191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C1916"/>
    <w:rPr>
      <w:rFonts w:ascii="Lucida Grande" w:hAnsi="Lucida Grande" w:cs="Lucida Grande"/>
      <w:sz w:val="18"/>
      <w:szCs w:val="18"/>
    </w:rPr>
  </w:style>
  <w:style w:type="paragraph" w:customStyle="1" w:styleId="KeinAbsatzformat">
    <w:name w:val="[Kein Absatzformat]"/>
    <w:rsid w:val="001F3CF6"/>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6551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5116">
      <w:bodyDiv w:val="1"/>
      <w:marLeft w:val="0"/>
      <w:marRight w:val="0"/>
      <w:marTop w:val="0"/>
      <w:marBottom w:val="0"/>
      <w:divBdr>
        <w:top w:val="none" w:sz="0" w:space="0" w:color="auto"/>
        <w:left w:val="none" w:sz="0" w:space="0" w:color="auto"/>
        <w:bottom w:val="none" w:sz="0" w:space="0" w:color="auto"/>
        <w:right w:val="none" w:sz="0" w:space="0" w:color="auto"/>
      </w:divBdr>
      <w:divsChild>
        <w:div w:id="8131784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steiner\AppData\Local\Microsoft\Windows\INetCache\Content.MSO\6463F504.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6CBED637D2A2641839688A5FC700AE9" ma:contentTypeVersion="11" ma:contentTypeDescription="Ein neues Dokument erstellen." ma:contentTypeScope="" ma:versionID="7dbb83809458f44f64f8b0a92a524b8b">
  <xsd:schema xmlns:xsd="http://www.w3.org/2001/XMLSchema" xmlns:xs="http://www.w3.org/2001/XMLSchema" xmlns:p="http://schemas.microsoft.com/office/2006/metadata/properties" xmlns:ns3="85cd4217-91bc-4418-8edf-d660cb7c6ec6" xmlns:ns4="347e0b2a-ef3e-4beb-a61a-c17bd99a16c0" targetNamespace="http://schemas.microsoft.com/office/2006/metadata/properties" ma:root="true" ma:fieldsID="b4b7a3f1ec376a4a9fd799c7d9221357" ns3:_="" ns4:_="">
    <xsd:import namespace="85cd4217-91bc-4418-8edf-d660cb7c6ec6"/>
    <xsd:import namespace="347e0b2a-ef3e-4beb-a61a-c17bd99a16c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cd4217-91bc-4418-8edf-d660cb7c6e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7e0b2a-ef3e-4beb-a61a-c17bd99a16c0"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SharingHintHash" ma:index="16"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C2080C-9FDB-4690-BD09-7AACDBA66B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cd4217-91bc-4418-8edf-d660cb7c6ec6"/>
    <ds:schemaRef ds:uri="347e0b2a-ef3e-4beb-a61a-c17bd99a16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C4230A-BE6A-42C4-99DD-E767A5554C2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D20CD07-807F-421E-9491-51BC3638F3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6463F504.dotx</Template>
  <TotalTime>0</TotalTime>
  <Pages>2</Pages>
  <Words>392</Words>
  <Characters>2471</Characters>
  <Application>Microsoft Office Word</Application>
  <DocSecurity>0</DocSecurity>
  <Lines>20</Lines>
  <Paragraphs>5</Paragraphs>
  <ScaleCrop>false</ScaleCrop>
  <Company>Felder Vogel</Company>
  <LinksUpToDate>false</LinksUpToDate>
  <CharactersWithSpaces>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Steiner Daniel</dc:creator>
  <cp:lastModifiedBy>Steiner Daniel</cp:lastModifiedBy>
  <cp:revision>130</cp:revision>
  <cp:lastPrinted>2024-04-24T14:50:00Z</cp:lastPrinted>
  <dcterms:created xsi:type="dcterms:W3CDTF">2023-03-09T09:49:00Z</dcterms:created>
  <dcterms:modified xsi:type="dcterms:W3CDTF">2024-04-24T15:03:00Z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0x01010056CBED637D2A2641839688A5FC700AE9</vt:lpwstr>
  </property>
</Properties>
</file>